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4093"/>
        <w:gridCol w:w="4093"/>
        <w:gridCol w:w="4093"/>
      </w:tblGrid>
      <w:tr w:rsidR="00FA7282" w:rsidRPr="00FA7282" w14:paraId="330EE6B2" w14:textId="77777777" w:rsidTr="00841DA4">
        <w:trPr>
          <w:trHeight w:val="285"/>
        </w:trPr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FB50DF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KS2 English Long Term Plan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AF11BB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Autumn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705E36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Spring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A77B70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Summer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A7282" w:rsidRPr="00FA7282" w14:paraId="5B08B955" w14:textId="77777777" w:rsidTr="00841DA4">
        <w:trPr>
          <w:trHeight w:val="270"/>
        </w:trPr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55520" w14:textId="4CEABC80" w:rsidR="00FA7282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2019/2020</w:t>
            </w:r>
            <w:r w:rsidR="00FA7282"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A0794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Calibri" w:eastAsia="Times New Roman" w:hAnsi="Calibri" w:cs="Calibri"/>
                <w:lang w:eastAsia="en-GB"/>
              </w:rPr>
              <w:t>Autumn 1: Ancient Egypt </w:t>
            </w:r>
          </w:p>
          <w:p w14:paraId="410129BD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Calibri" w:eastAsia="Times New Roman" w:hAnsi="Calibri" w:cs="Calibri"/>
                <w:lang w:eastAsia="en-GB"/>
              </w:rPr>
              <w:t>Autumn 2: Food Glorious Food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6ECFE5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lang w:eastAsia="en-GB"/>
              </w:rPr>
              <w:t xml:space="preserve">Spring 1: </w:t>
            </w:r>
            <w:r>
              <w:rPr>
                <w:rFonts w:ascii="Calibri" w:eastAsia="Times New Roman" w:hAnsi="Calibri" w:cs="Calibri"/>
                <w:lang w:eastAsia="en-GB"/>
              </w:rPr>
              <w:t>The Shang Dynasty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DCC200B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Spring 2: All at Sea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F49FF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lang w:eastAsia="en-GB"/>
              </w:rPr>
              <w:t xml:space="preserve">Summer 1: </w:t>
            </w:r>
            <w:r w:rsidR="00CE63DC">
              <w:rPr>
                <w:rFonts w:ascii="Calibri" w:eastAsia="Times New Roman" w:hAnsi="Calibri" w:cs="Calibri"/>
                <w:lang w:eastAsia="en-GB"/>
              </w:rPr>
              <w:t>Hindu</w:t>
            </w:r>
            <w:r>
              <w:rPr>
                <w:rFonts w:ascii="Calibri" w:eastAsia="Times New Roman" w:hAnsi="Calibri" w:cs="Calibri"/>
                <w:lang w:eastAsia="en-GB"/>
              </w:rPr>
              <w:t>ism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1EB3CE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Summer 2: Architects</w:t>
            </w:r>
          </w:p>
        </w:tc>
      </w:tr>
      <w:tr w:rsidR="00FA7282" w:rsidRPr="00FA7282" w14:paraId="01621E87" w14:textId="77777777" w:rsidTr="00841DA4">
        <w:trPr>
          <w:trHeight w:val="270"/>
        </w:trPr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68080C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Whole Class Reading Text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EC4B8" w14:textId="36F8993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</w:t>
            </w:r>
            <w:r w:rsid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he time travelling cat and the E</w:t>
            </w: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g</w:t>
            </w:r>
            <w:r w:rsid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y</w:t>
            </w: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ptian goddess</w:t>
            </w:r>
          </w:p>
          <w:p w14:paraId="6F95E621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Oliver!</w:t>
            </w:r>
          </w:p>
          <w:p w14:paraId="4A7B28EA" w14:textId="2E8E490F" w:rsidR="00FA7282" w:rsidRPr="00EC6A2F" w:rsidRDefault="00FA7282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967EB" w14:textId="77777777" w:rsid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The day I was erased</w:t>
            </w:r>
          </w:p>
          <w:p w14:paraId="5C4AAA12" w14:textId="691F1577" w:rsidR="00EC6A2F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Various poetry about the natural world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72596C" w14:textId="77777777" w:rsid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Seasons of Splendour</w:t>
            </w:r>
          </w:p>
          <w:p w14:paraId="71A337BE" w14:textId="77777777" w:rsid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Myths/Legends/Folk tales from India</w:t>
            </w:r>
          </w:p>
          <w:p w14:paraId="24E03FD7" w14:textId="6B019DAA" w:rsidR="00FA7282" w:rsidRPr="00FA7282" w:rsidRDefault="00FA7282" w:rsidP="00EC6A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Information texts- </w:t>
            </w:r>
            <w:r w:rsid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The Romans</w:t>
            </w:r>
          </w:p>
        </w:tc>
      </w:tr>
      <w:tr w:rsidR="00FA7282" w:rsidRPr="00FA7282" w14:paraId="7B194F33" w14:textId="77777777" w:rsidTr="00841DA4">
        <w:trPr>
          <w:trHeight w:val="270"/>
        </w:trPr>
        <w:tc>
          <w:tcPr>
            <w:tcW w:w="3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A8989F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Guided Reading Texts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2A19C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proofErr w:type="spellStart"/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Varjak</w:t>
            </w:r>
            <w:proofErr w:type="spellEnd"/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Paw</w:t>
            </w:r>
          </w:p>
          <w:p w14:paraId="242A5FCA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The Highwayman</w:t>
            </w:r>
          </w:p>
          <w:p w14:paraId="55EA4BC9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Macbeth</w:t>
            </w:r>
          </w:p>
          <w:p w14:paraId="599F180E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Oxford Reading Tree guided texts</w:t>
            </w:r>
          </w:p>
          <w:p w14:paraId="252945CB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Reading Explorers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9A2885" w14:textId="77777777" w:rsid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Oxford Reading Tree</w:t>
            </w:r>
          </w:p>
          <w:p w14:paraId="0D4B12D5" w14:textId="77777777" w:rsid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Reading Explorers </w:t>
            </w:r>
          </w:p>
          <w:p w14:paraId="141E24F6" w14:textId="77777777" w:rsidR="00EC6A2F" w:rsidRDefault="00EC6A2F" w:rsidP="00EC6A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The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fireworkmakers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daughter</w:t>
            </w:r>
          </w:p>
          <w:p w14:paraId="637CB1F4" w14:textId="77777777" w:rsidR="00EC6A2F" w:rsidRDefault="00EC6A2F" w:rsidP="00EC6A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The Willow Pattern Story</w:t>
            </w:r>
          </w:p>
          <w:p w14:paraId="41C3CD82" w14:textId="2BB4653B" w:rsidR="00EC6A2F" w:rsidRDefault="00EC6A2F" w:rsidP="00EC6A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The Lion, the witch and the wardrobe</w:t>
            </w:r>
          </w:p>
          <w:p w14:paraId="7FF3B754" w14:textId="0FAFD556" w:rsidR="00EC6A2F" w:rsidRPr="00FA7282" w:rsidRDefault="00EC6A2F" w:rsidP="00EC6A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The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Mousehole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cat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1C149" w14:textId="77777777" w:rsidR="00FA7282" w:rsidRDefault="00CE63DC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Oxford Reading Tree</w:t>
            </w:r>
          </w:p>
          <w:p w14:paraId="01EDDB8E" w14:textId="77777777" w:rsidR="00CE63DC" w:rsidRDefault="00CE63DC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Reading Explorers</w:t>
            </w:r>
          </w:p>
          <w:p w14:paraId="0BB6155F" w14:textId="0E652C78" w:rsidR="00EC6A2F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The Thieves of Ostia </w:t>
            </w:r>
          </w:p>
          <w:p w14:paraId="1960735E" w14:textId="5F17C354" w:rsidR="00EC6A2F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Horrible histories The Rotten Romans</w:t>
            </w:r>
          </w:p>
        </w:tc>
      </w:tr>
      <w:tr w:rsidR="00FA7282" w:rsidRPr="00FA7282" w14:paraId="7E7CE07A" w14:textId="77777777" w:rsidTr="00841DA4">
        <w:trPr>
          <w:trHeight w:val="285"/>
        </w:trPr>
        <w:tc>
          <w:tcPr>
            <w:tcW w:w="310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A5E0906" w14:textId="77777777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FA7282">
              <w:rPr>
                <w:rFonts w:ascii="Calibri" w:eastAsia="Times New Roman" w:hAnsi="Calibri" w:cs="Calibri"/>
                <w:b/>
                <w:bCs/>
                <w:lang w:eastAsia="en-GB"/>
              </w:rPr>
              <w:t>Talk for Writing</w:t>
            </w:r>
            <w:r w:rsidRPr="00FA7282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6D7018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Fiction</w:t>
            </w:r>
          </w:p>
          <w:p w14:paraId="15B52AA4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Portal Stories- Elf Road</w:t>
            </w:r>
          </w:p>
          <w:p w14:paraId="6E4AA1CB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Non Fiction</w:t>
            </w:r>
          </w:p>
          <w:p w14:paraId="666D834E" w14:textId="77777777" w:rsidR="00FA7282" w:rsidRPr="00EC6A2F" w:rsidRDefault="3D975F0C" w:rsidP="3D975F0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Newspaper Reports- Stuart Robinson Visit</w:t>
            </w: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4BCC6D" w14:textId="2DAF494D" w:rsidR="000921C6" w:rsidRDefault="601167A8" w:rsidP="601167A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01167A8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Adventure and Fantasy The Cave- From Model Writing by </w:t>
            </w:r>
            <w:proofErr w:type="spellStart"/>
            <w:r w:rsidRPr="601167A8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Leysa</w:t>
            </w:r>
            <w:proofErr w:type="spellEnd"/>
            <w:r w:rsidRPr="601167A8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Henderson link to description piece</w:t>
            </w:r>
          </w:p>
          <w:p w14:paraId="27670CDD" w14:textId="77777777" w:rsidR="00FA7282" w:rsidRDefault="00C74F97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Description activity From Model Writing by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Leysa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Henderson</w:t>
            </w:r>
          </w:p>
          <w:p w14:paraId="51AECFFB" w14:textId="77777777" w:rsidR="00EC6A2F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Poetry</w:t>
            </w:r>
            <w:r w:rsidR="00EC6A2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- Pie Corbett’s Oakridge Night </w:t>
            </w:r>
          </w:p>
          <w:p w14:paraId="18813917" w14:textId="1DEC6529" w:rsid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Location poetry from around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Eskdale</w:t>
            </w:r>
            <w:proofErr w:type="spellEnd"/>
          </w:p>
          <w:p w14:paraId="0372EF91" w14:textId="10F1A818" w:rsidR="00FA7282" w:rsidRPr="00FA7282" w:rsidRDefault="00FA728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40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A66677" w14:textId="77777777" w:rsidR="00FA7282" w:rsidRDefault="003B03C2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Non chronological report- India</w:t>
            </w:r>
          </w:p>
          <w:p w14:paraId="6B8B22A2" w14:textId="72B870CD" w:rsidR="003B03C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Discussion- S</w:t>
            </w:r>
            <w:r w:rsidR="003B03C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hould tourism be allowed in the </w:t>
            </w:r>
            <w:proofErr w:type="gramStart"/>
            <w:r w:rsidR="003B03C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Himalayas?</w:t>
            </w:r>
            <w:proofErr w:type="gramEnd"/>
            <w:r w:rsidR="003B03C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</w:p>
          <w:p w14:paraId="547DCF4B" w14:textId="77777777" w:rsidR="00EC6A2F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Biography- Chris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Bonnington</w:t>
            </w:r>
            <w:proofErr w:type="spellEnd"/>
          </w:p>
          <w:p w14:paraId="1ECC590D" w14:textId="217DFFDD" w:rsidR="00EC6A2F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Fiction based upon real Roman settings in our locality including the Roman Fort at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Hardknott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and the Settlement at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Ravenglass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called </w:t>
            </w:r>
            <w:proofErr w:type="spellStart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Glanoventa</w:t>
            </w:r>
            <w:proofErr w:type="spellEnd"/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which has the tallest Roman building in Britain (The Bath House)</w:t>
            </w:r>
          </w:p>
        </w:tc>
      </w:tr>
      <w:tr w:rsidR="00FA7282" w:rsidRPr="00FA7282" w14:paraId="00BD2E67" w14:textId="77777777" w:rsidTr="00841DA4">
        <w:trPr>
          <w:trHeight w:val="28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E4AD" w14:textId="416CBC35" w:rsidR="00FA7282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Grammar</w:t>
            </w:r>
            <w:r w:rsidR="00FA7282" w:rsidRPr="00FA7282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Year 3/4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16BC" w14:textId="77777777" w:rsid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Ready to write</w:t>
            </w:r>
          </w:p>
          <w:p w14:paraId="093E6CED" w14:textId="77777777" w:rsidR="00EC6A2F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Pronouns</w:t>
            </w:r>
          </w:p>
          <w:p w14:paraId="672A6659" w14:textId="72611FBB" w:rsidR="00EC6A2F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Fronted adverbials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B6A0" w14:textId="77777777" w:rsid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Apostrophes</w:t>
            </w:r>
          </w:p>
          <w:p w14:paraId="4D8D807A" w14:textId="77777777" w:rsidR="00EC6A2F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Speech</w:t>
            </w:r>
          </w:p>
          <w:p w14:paraId="2AC7C1FC" w14:textId="77777777" w:rsidR="00EC6A2F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Noun Phrases</w:t>
            </w:r>
          </w:p>
          <w:p w14:paraId="0A37501D" w14:textId="2F08CE92" w:rsidR="00EC6A2F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Suffixes 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BB9" w14:textId="77777777" w:rsidR="00EC6A2F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Standard English </w:t>
            </w:r>
          </w:p>
          <w:p w14:paraId="0322946F" w14:textId="77777777" w:rsid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Paragraphs</w:t>
            </w:r>
          </w:p>
          <w:p w14:paraId="5DAB6C7B" w14:textId="3AC7350C" w:rsidR="00EC6A2F" w:rsidRPr="00FA7282" w:rsidRDefault="00EC6A2F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Suffixes 2</w:t>
            </w:r>
          </w:p>
        </w:tc>
      </w:tr>
      <w:tr w:rsidR="00EC6A2F" w:rsidRPr="00FA7282" w14:paraId="237DBB1B" w14:textId="77777777" w:rsidTr="00841DA4">
        <w:trPr>
          <w:trHeight w:val="285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DA25" w14:textId="46D79B3F" w:rsidR="00EC6A2F" w:rsidRDefault="00841DA4" w:rsidP="00FA728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Grammar Year 5/6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3413" w14:textId="77777777" w:rsidR="00EC6A2F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Ready to write</w:t>
            </w:r>
          </w:p>
          <w:p w14:paraId="0AC2C241" w14:textId="77777777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Synonyms and Antonyms</w:t>
            </w:r>
          </w:p>
          <w:p w14:paraId="5BD0B2AA" w14:textId="77777777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Word classes</w:t>
            </w:r>
          </w:p>
          <w:p w14:paraId="79369B79" w14:textId="6D5A7AD0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Subjunctive Form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F02D" w14:textId="77777777" w:rsidR="00EC6A2F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Punctuation 1</w:t>
            </w:r>
          </w:p>
          <w:p w14:paraId="5821376B" w14:textId="77777777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Active and Passive</w:t>
            </w:r>
          </w:p>
          <w:p w14:paraId="320C4BCD" w14:textId="77777777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Formal and Informal</w:t>
            </w:r>
          </w:p>
          <w:p w14:paraId="7EB4B95E" w14:textId="77777777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Punctuation 2</w:t>
            </w:r>
          </w:p>
          <w:p w14:paraId="3EF76F96" w14:textId="02F4FF1D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Hyphens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C447" w14:textId="77777777" w:rsidR="00EC6A2F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Cohesion</w:t>
            </w:r>
          </w:p>
          <w:p w14:paraId="3580A66F" w14:textId="2455D142" w:rsidR="00841DA4" w:rsidRDefault="00841DA4" w:rsidP="00FA728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Consolidation</w:t>
            </w:r>
          </w:p>
        </w:tc>
      </w:tr>
    </w:tbl>
    <w:p w14:paraId="02EB378F" w14:textId="77777777" w:rsidR="007B652C" w:rsidRDefault="007B652C">
      <w:bookmarkStart w:id="0" w:name="_GoBack"/>
      <w:bookmarkEnd w:id="0"/>
    </w:p>
    <w:sectPr w:rsidR="007B652C" w:rsidSect="00FA72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82"/>
    <w:rsid w:val="000921C6"/>
    <w:rsid w:val="003B03C2"/>
    <w:rsid w:val="007B652C"/>
    <w:rsid w:val="00841DA4"/>
    <w:rsid w:val="00C74F97"/>
    <w:rsid w:val="00CE63DC"/>
    <w:rsid w:val="00EC6A2F"/>
    <w:rsid w:val="00F74611"/>
    <w:rsid w:val="00FA7282"/>
    <w:rsid w:val="3D975F0C"/>
    <w:rsid w:val="6011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BD04"/>
  <w15:chartTrackingRefBased/>
  <w15:docId w15:val="{B25115EB-A478-4112-8BF9-BF65EB0A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A7282"/>
  </w:style>
  <w:style w:type="character" w:customStyle="1" w:styleId="eop">
    <w:name w:val="eop"/>
    <w:basedOn w:val="DefaultParagraphFont"/>
    <w:rsid w:val="00FA7282"/>
  </w:style>
  <w:style w:type="character" w:customStyle="1" w:styleId="spellingerror">
    <w:name w:val="spellingerror"/>
    <w:basedOn w:val="DefaultParagraphFont"/>
    <w:rsid w:val="00FA7282"/>
  </w:style>
  <w:style w:type="character" w:customStyle="1" w:styleId="contextualspellingandgrammarerror">
    <w:name w:val="contextualspellingandgrammarerror"/>
    <w:basedOn w:val="DefaultParagraphFont"/>
    <w:rsid w:val="00FA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Hoggarth</dc:creator>
  <cp:keywords/>
  <dc:description/>
  <cp:lastModifiedBy>Head Teacher</cp:lastModifiedBy>
  <cp:revision>2</cp:revision>
  <dcterms:created xsi:type="dcterms:W3CDTF">2020-03-02T19:24:00Z</dcterms:created>
  <dcterms:modified xsi:type="dcterms:W3CDTF">2020-03-02T19:24:00Z</dcterms:modified>
</cp:coreProperties>
</file>